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B4" w:rsidRPr="008822B4" w:rsidRDefault="008822B4" w:rsidP="008822B4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/>
          <w:bCs/>
          <w:color w:val="000000"/>
          <w:spacing w:val="8"/>
          <w:sz w:val="44"/>
          <w:szCs w:val="44"/>
          <w:lang w:val="en-US"/>
        </w:rPr>
      </w:pPr>
      <w:r w:rsidRPr="008822B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84A9966" wp14:editId="10EBD844">
            <wp:extent cx="875665" cy="84518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B4" w:rsidRPr="008822B4" w:rsidRDefault="008822B4" w:rsidP="008822B4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color w:val="000000"/>
          <w:sz w:val="40"/>
          <w:szCs w:val="40"/>
        </w:rPr>
      </w:pPr>
      <w:r w:rsidRPr="008822B4">
        <w:rPr>
          <w:b/>
          <w:bCs/>
          <w:color w:val="000000"/>
          <w:spacing w:val="8"/>
          <w:sz w:val="40"/>
          <w:szCs w:val="40"/>
        </w:rPr>
        <w:t>МИНИСТЕРСТВО</w:t>
      </w:r>
    </w:p>
    <w:p w:rsidR="008822B4" w:rsidRPr="008822B4" w:rsidRDefault="008822B4" w:rsidP="008822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8"/>
          <w:sz w:val="40"/>
          <w:szCs w:val="40"/>
        </w:rPr>
      </w:pPr>
      <w:r w:rsidRPr="008822B4">
        <w:rPr>
          <w:b/>
          <w:bCs/>
          <w:color w:val="000000"/>
          <w:spacing w:val="8"/>
          <w:sz w:val="40"/>
          <w:szCs w:val="40"/>
        </w:rPr>
        <w:t>ПО НАЦИОНАЛЬНОЙ ПОЛИТИКЕ</w:t>
      </w:r>
    </w:p>
    <w:p w:rsidR="008822B4" w:rsidRPr="008822B4" w:rsidRDefault="008822B4" w:rsidP="008822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8"/>
          <w:sz w:val="40"/>
          <w:szCs w:val="40"/>
          <w:lang w:bidi="ar-EG"/>
        </w:rPr>
      </w:pPr>
      <w:r w:rsidRPr="008822B4">
        <w:rPr>
          <w:b/>
          <w:bCs/>
          <w:color w:val="000000"/>
          <w:spacing w:val="8"/>
          <w:sz w:val="40"/>
          <w:szCs w:val="40"/>
          <w:lang w:bidi="ar-EG"/>
        </w:rPr>
        <w:t>РЕСПУБЛИКИ ДАГЕСТАН</w:t>
      </w:r>
    </w:p>
    <w:p w:rsidR="008822B4" w:rsidRPr="008822B4" w:rsidRDefault="008822B4" w:rsidP="008822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8"/>
          <w:sz w:val="28"/>
          <w:szCs w:val="28"/>
          <w:lang w:bidi="ar-EG"/>
        </w:rPr>
      </w:pPr>
    </w:p>
    <w:p w:rsidR="008822B4" w:rsidRPr="008822B4" w:rsidRDefault="008822B4" w:rsidP="008822B4">
      <w:pPr>
        <w:widowControl w:val="0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proofErr w:type="gramStart"/>
      <w:r w:rsidRPr="008822B4">
        <w:rPr>
          <w:b/>
          <w:bCs/>
          <w:sz w:val="44"/>
          <w:szCs w:val="44"/>
        </w:rPr>
        <w:t>П</w:t>
      </w:r>
      <w:proofErr w:type="gramEnd"/>
      <w:r w:rsidRPr="008822B4">
        <w:rPr>
          <w:b/>
          <w:bCs/>
          <w:sz w:val="44"/>
          <w:szCs w:val="44"/>
        </w:rPr>
        <w:t xml:space="preserve"> Р И К А З</w:t>
      </w:r>
    </w:p>
    <w:p w:rsidR="008822B4" w:rsidRPr="008822B4" w:rsidRDefault="008822B4" w:rsidP="008822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822B4" w:rsidRPr="008822B4" w:rsidRDefault="008822B4" w:rsidP="008822B4">
      <w:pPr>
        <w:widowControl w:val="0"/>
        <w:autoSpaceDE w:val="0"/>
        <w:autoSpaceDN w:val="0"/>
        <w:adjustRightInd w:val="0"/>
        <w:jc w:val="both"/>
        <w:rPr>
          <w:b/>
          <w:bCs/>
          <w:sz w:val="44"/>
          <w:szCs w:val="44"/>
        </w:rPr>
      </w:pPr>
      <w:r w:rsidRPr="008822B4">
        <w:rPr>
          <w:sz w:val="28"/>
          <w:szCs w:val="28"/>
        </w:rPr>
        <w:t>«</w:t>
      </w:r>
      <w:r w:rsidR="00561B3B">
        <w:rPr>
          <w:sz w:val="28"/>
          <w:szCs w:val="28"/>
        </w:rPr>
        <w:t>25</w:t>
      </w:r>
      <w:r w:rsidRPr="008822B4">
        <w:rPr>
          <w:sz w:val="28"/>
          <w:szCs w:val="28"/>
        </w:rPr>
        <w:t>»</w:t>
      </w:r>
      <w:r w:rsidR="00561B3B">
        <w:rPr>
          <w:sz w:val="28"/>
          <w:szCs w:val="28"/>
        </w:rPr>
        <w:t xml:space="preserve"> мая </w:t>
      </w:r>
      <w:r w:rsidRPr="008822B4">
        <w:rPr>
          <w:sz w:val="28"/>
          <w:szCs w:val="28"/>
        </w:rPr>
        <w:t>201</w:t>
      </w:r>
      <w:r w:rsidR="004359BE">
        <w:rPr>
          <w:sz w:val="28"/>
          <w:szCs w:val="28"/>
        </w:rPr>
        <w:t>8</w:t>
      </w:r>
      <w:r w:rsidRPr="008822B4">
        <w:rPr>
          <w:sz w:val="28"/>
          <w:szCs w:val="28"/>
        </w:rPr>
        <w:t xml:space="preserve"> г.</w:t>
      </w:r>
      <w:r w:rsidRPr="008822B4">
        <w:rPr>
          <w:sz w:val="28"/>
          <w:szCs w:val="28"/>
        </w:rPr>
        <w:tab/>
      </w:r>
      <w:r w:rsidRPr="008822B4">
        <w:rPr>
          <w:sz w:val="28"/>
          <w:szCs w:val="28"/>
        </w:rPr>
        <w:tab/>
        <w:t xml:space="preserve">          </w:t>
      </w:r>
      <w:r w:rsidRPr="008822B4">
        <w:rPr>
          <w:sz w:val="28"/>
          <w:szCs w:val="28"/>
        </w:rPr>
        <w:tab/>
        <w:t xml:space="preserve">          </w:t>
      </w:r>
      <w:r w:rsidRPr="008822B4">
        <w:rPr>
          <w:sz w:val="28"/>
          <w:szCs w:val="28"/>
        </w:rPr>
        <w:tab/>
        <w:t xml:space="preserve">                          </w:t>
      </w:r>
      <w:r w:rsidR="00561B3B">
        <w:rPr>
          <w:sz w:val="28"/>
          <w:szCs w:val="28"/>
        </w:rPr>
        <w:t xml:space="preserve">         </w:t>
      </w:r>
      <w:bookmarkStart w:id="0" w:name="_GoBack"/>
      <w:bookmarkEnd w:id="0"/>
      <w:r w:rsidRPr="008822B4">
        <w:rPr>
          <w:sz w:val="28"/>
          <w:szCs w:val="28"/>
        </w:rPr>
        <w:t xml:space="preserve"> №</w:t>
      </w:r>
      <w:r w:rsidR="00561B3B">
        <w:rPr>
          <w:sz w:val="28"/>
          <w:szCs w:val="28"/>
        </w:rPr>
        <w:t xml:space="preserve"> 74 -ОД</w:t>
      </w:r>
    </w:p>
    <w:p w:rsidR="008822B4" w:rsidRDefault="008822B4" w:rsidP="008822B4">
      <w:pPr>
        <w:spacing w:after="1" w:line="280" w:lineRule="atLeast"/>
        <w:ind w:left="-567" w:firstLine="567"/>
        <w:jc w:val="both"/>
        <w:rPr>
          <w:sz w:val="28"/>
        </w:rPr>
      </w:pPr>
    </w:p>
    <w:p w:rsidR="004359BE" w:rsidRDefault="004359BE" w:rsidP="008822B4">
      <w:pPr>
        <w:spacing w:after="1" w:line="280" w:lineRule="atLeast"/>
        <w:ind w:left="-567" w:firstLine="567"/>
        <w:jc w:val="center"/>
        <w:rPr>
          <w:b/>
          <w:sz w:val="28"/>
        </w:rPr>
      </w:pPr>
    </w:p>
    <w:p w:rsidR="008822B4" w:rsidRDefault="008822B4" w:rsidP="008822B4">
      <w:pPr>
        <w:spacing w:after="1" w:line="280" w:lineRule="atLeast"/>
        <w:ind w:left="-567" w:firstLine="567"/>
        <w:jc w:val="center"/>
        <w:rPr>
          <w:b/>
          <w:sz w:val="28"/>
        </w:rPr>
      </w:pPr>
      <w:r w:rsidRPr="008822B4">
        <w:rPr>
          <w:b/>
          <w:sz w:val="28"/>
        </w:rPr>
        <w:t>О создании комиссии</w:t>
      </w:r>
    </w:p>
    <w:p w:rsidR="008822B4" w:rsidRPr="008822B4" w:rsidRDefault="008822B4" w:rsidP="008822B4">
      <w:pPr>
        <w:spacing w:after="1" w:line="280" w:lineRule="atLeast"/>
        <w:ind w:left="-567" w:firstLine="567"/>
        <w:jc w:val="center"/>
        <w:rPr>
          <w:b/>
          <w:sz w:val="28"/>
        </w:rPr>
      </w:pPr>
      <w:r w:rsidRPr="008822B4">
        <w:rPr>
          <w:b/>
          <w:sz w:val="28"/>
        </w:rPr>
        <w:t>по индивидуальным служебным спорам</w:t>
      </w:r>
    </w:p>
    <w:p w:rsidR="008822B4" w:rsidRDefault="008822B4" w:rsidP="008822B4">
      <w:pPr>
        <w:spacing w:after="1" w:line="280" w:lineRule="atLeast"/>
        <w:ind w:left="-567" w:firstLine="567"/>
        <w:jc w:val="both"/>
        <w:rPr>
          <w:sz w:val="28"/>
        </w:rPr>
      </w:pPr>
    </w:p>
    <w:p w:rsidR="008822B4" w:rsidRDefault="008822B4" w:rsidP="008822B4">
      <w:pPr>
        <w:spacing w:after="1" w:line="280" w:lineRule="atLeast"/>
        <w:ind w:left="-567" w:firstLine="567"/>
        <w:jc w:val="both"/>
        <w:rPr>
          <w:sz w:val="28"/>
          <w:szCs w:val="28"/>
        </w:rPr>
      </w:pPr>
      <w:r>
        <w:rPr>
          <w:sz w:val="28"/>
        </w:rPr>
        <w:t>В соответствие с</w:t>
      </w:r>
      <w:r>
        <w:rPr>
          <w:sz w:val="28"/>
          <w:szCs w:val="28"/>
        </w:rPr>
        <w:t xml:space="preserve"> частью 1 статьи 70 </w:t>
      </w:r>
      <w:r w:rsidRPr="00016591">
        <w:rPr>
          <w:sz w:val="28"/>
          <w:szCs w:val="28"/>
        </w:rPr>
        <w:t xml:space="preserve">Федерального закона от 27 июля 2004 г. </w:t>
      </w:r>
      <w:r>
        <w:rPr>
          <w:sz w:val="28"/>
          <w:szCs w:val="28"/>
        </w:rPr>
        <w:t>№ 79-ФЗ «</w:t>
      </w:r>
      <w:r w:rsidRPr="00016591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</w:t>
      </w:r>
    </w:p>
    <w:p w:rsidR="00F50BB4" w:rsidRDefault="00F50BB4" w:rsidP="008822B4">
      <w:pPr>
        <w:spacing w:after="1" w:line="280" w:lineRule="atLeast"/>
        <w:ind w:left="-567" w:firstLine="567"/>
        <w:jc w:val="both"/>
        <w:rPr>
          <w:b/>
          <w:sz w:val="28"/>
          <w:szCs w:val="28"/>
        </w:rPr>
      </w:pPr>
    </w:p>
    <w:p w:rsidR="008822B4" w:rsidRDefault="008822B4" w:rsidP="008822B4">
      <w:pPr>
        <w:spacing w:after="1" w:line="280" w:lineRule="atLeast"/>
        <w:ind w:left="-567" w:firstLine="567"/>
        <w:jc w:val="both"/>
        <w:rPr>
          <w:b/>
          <w:sz w:val="28"/>
          <w:szCs w:val="28"/>
        </w:rPr>
      </w:pPr>
      <w:r w:rsidRPr="008822B4">
        <w:rPr>
          <w:b/>
          <w:sz w:val="28"/>
          <w:szCs w:val="28"/>
        </w:rPr>
        <w:t>ПРИКАЗЫВАЮ</w:t>
      </w:r>
      <w:r>
        <w:rPr>
          <w:b/>
          <w:sz w:val="28"/>
          <w:szCs w:val="28"/>
        </w:rPr>
        <w:t>:</w:t>
      </w:r>
    </w:p>
    <w:p w:rsidR="008822B4" w:rsidRDefault="008822B4" w:rsidP="008822B4">
      <w:pPr>
        <w:spacing w:after="1" w:line="280" w:lineRule="atLeast"/>
        <w:ind w:left="-567" w:firstLine="567"/>
        <w:jc w:val="both"/>
        <w:rPr>
          <w:b/>
          <w:sz w:val="28"/>
          <w:szCs w:val="28"/>
        </w:rPr>
      </w:pPr>
    </w:p>
    <w:p w:rsidR="008822B4" w:rsidRPr="00F50BB4" w:rsidRDefault="008822B4" w:rsidP="008822B4">
      <w:pPr>
        <w:spacing w:after="1" w:line="280" w:lineRule="atLeast"/>
        <w:ind w:left="-567" w:firstLine="567"/>
        <w:jc w:val="both"/>
        <w:rPr>
          <w:sz w:val="28"/>
          <w:szCs w:val="28"/>
        </w:rPr>
      </w:pPr>
      <w:r w:rsidRPr="00F50BB4">
        <w:rPr>
          <w:sz w:val="28"/>
          <w:szCs w:val="28"/>
        </w:rPr>
        <w:t xml:space="preserve">1. Создать комиссию по индивидуальным служебным спорам </w:t>
      </w:r>
      <w:proofErr w:type="spellStart"/>
      <w:r w:rsidRPr="00F50BB4">
        <w:rPr>
          <w:sz w:val="28"/>
          <w:szCs w:val="28"/>
        </w:rPr>
        <w:t>Миннац</w:t>
      </w:r>
      <w:proofErr w:type="spellEnd"/>
      <w:r w:rsidRPr="00F50BB4">
        <w:rPr>
          <w:sz w:val="28"/>
          <w:szCs w:val="28"/>
        </w:rPr>
        <w:t xml:space="preserve"> РД в соответствии Приложением 1 к настоящему приказу.</w:t>
      </w:r>
    </w:p>
    <w:p w:rsidR="008822B4" w:rsidRDefault="008822B4" w:rsidP="008822B4">
      <w:pPr>
        <w:spacing w:after="1" w:line="280" w:lineRule="atLeast"/>
        <w:ind w:left="-567" w:firstLine="567"/>
        <w:jc w:val="both"/>
        <w:rPr>
          <w:sz w:val="28"/>
          <w:szCs w:val="28"/>
        </w:rPr>
      </w:pPr>
      <w:r w:rsidRPr="00F50BB4">
        <w:rPr>
          <w:sz w:val="28"/>
          <w:szCs w:val="28"/>
        </w:rPr>
        <w:t>2. Утвердить Порядок работы комиссии по индивидуальным служебным спорам согласно Приложению 2 к настоящему приказу.</w:t>
      </w:r>
    </w:p>
    <w:p w:rsidR="00F50BB4" w:rsidRPr="00F50BB4" w:rsidRDefault="00F50BB4" w:rsidP="008822B4">
      <w:pPr>
        <w:spacing w:after="1" w:line="280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7326">
        <w:rPr>
          <w:sz w:val="28"/>
          <w:szCs w:val="28"/>
        </w:rPr>
        <w:t>Отделу информационного обеспечения и лингвистической экспертизы (</w:t>
      </w:r>
      <w:proofErr w:type="spellStart"/>
      <w:r w:rsidR="00867326">
        <w:rPr>
          <w:sz w:val="28"/>
          <w:szCs w:val="28"/>
        </w:rPr>
        <w:t>Пирилаеву</w:t>
      </w:r>
      <w:proofErr w:type="spellEnd"/>
      <w:r w:rsidR="00867326">
        <w:rPr>
          <w:sz w:val="28"/>
          <w:szCs w:val="28"/>
        </w:rPr>
        <w:t xml:space="preserve"> А.А.)  – </w:t>
      </w:r>
      <w:proofErr w:type="gramStart"/>
      <w:r w:rsidR="00867326">
        <w:rPr>
          <w:sz w:val="28"/>
          <w:szCs w:val="28"/>
        </w:rPr>
        <w:t>разместить</w:t>
      </w:r>
      <w:proofErr w:type="gramEnd"/>
      <w:r w:rsidR="00867326">
        <w:rPr>
          <w:sz w:val="28"/>
          <w:szCs w:val="28"/>
        </w:rPr>
        <w:t xml:space="preserve"> настоящий приказ на официальном сайте </w:t>
      </w:r>
      <w:proofErr w:type="spellStart"/>
      <w:r w:rsidR="00867326">
        <w:rPr>
          <w:sz w:val="28"/>
          <w:szCs w:val="28"/>
        </w:rPr>
        <w:t>Миннац</w:t>
      </w:r>
      <w:proofErr w:type="spellEnd"/>
      <w:r w:rsidR="00867326">
        <w:rPr>
          <w:sz w:val="28"/>
          <w:szCs w:val="28"/>
        </w:rPr>
        <w:t xml:space="preserve"> РД.</w:t>
      </w:r>
    </w:p>
    <w:p w:rsidR="008822B4" w:rsidRPr="00F50BB4" w:rsidRDefault="008822B4" w:rsidP="008822B4">
      <w:pPr>
        <w:spacing w:after="1" w:line="280" w:lineRule="atLeast"/>
        <w:ind w:left="-567" w:firstLine="567"/>
        <w:jc w:val="both"/>
        <w:rPr>
          <w:sz w:val="28"/>
          <w:szCs w:val="28"/>
        </w:rPr>
      </w:pPr>
      <w:r w:rsidRPr="00F50BB4">
        <w:rPr>
          <w:sz w:val="28"/>
          <w:szCs w:val="28"/>
        </w:rPr>
        <w:t>3. Начальнику отдела государственной службы и кадров (</w:t>
      </w:r>
      <w:proofErr w:type="spellStart"/>
      <w:r w:rsidRPr="00F50BB4">
        <w:rPr>
          <w:sz w:val="28"/>
          <w:szCs w:val="28"/>
        </w:rPr>
        <w:t>Сагидовой</w:t>
      </w:r>
      <w:proofErr w:type="spellEnd"/>
      <w:r w:rsidRPr="00F50BB4">
        <w:rPr>
          <w:sz w:val="28"/>
          <w:szCs w:val="28"/>
        </w:rPr>
        <w:t xml:space="preserve"> Р.Ш.) ознакомить государственных гражданских служащих Министерства с настоящим приказом.</w:t>
      </w:r>
    </w:p>
    <w:p w:rsidR="008822B4" w:rsidRPr="008822B4" w:rsidRDefault="008822B4" w:rsidP="008822B4">
      <w:pPr>
        <w:spacing w:after="1" w:line="280" w:lineRule="atLeast"/>
        <w:ind w:left="-567" w:firstLine="567"/>
        <w:jc w:val="both"/>
        <w:rPr>
          <w:b/>
          <w:sz w:val="28"/>
          <w:szCs w:val="28"/>
        </w:rPr>
      </w:pPr>
    </w:p>
    <w:p w:rsidR="00867326" w:rsidRDefault="00F50BB4">
      <w:pPr>
        <w:rPr>
          <w:b/>
          <w:sz w:val="28"/>
          <w:szCs w:val="28"/>
        </w:rPr>
      </w:pPr>
      <w:proofErr w:type="spellStart"/>
      <w:r w:rsidRPr="00867326">
        <w:rPr>
          <w:b/>
          <w:sz w:val="28"/>
          <w:szCs w:val="28"/>
        </w:rPr>
        <w:t>Врио</w:t>
      </w:r>
      <w:proofErr w:type="spellEnd"/>
      <w:r w:rsidRPr="00867326">
        <w:rPr>
          <w:b/>
          <w:sz w:val="28"/>
          <w:szCs w:val="28"/>
        </w:rPr>
        <w:t xml:space="preserve"> министра                                                                                Т.</w:t>
      </w:r>
      <w:r w:rsidR="00D328D8" w:rsidRPr="00867326">
        <w:rPr>
          <w:b/>
          <w:sz w:val="28"/>
          <w:szCs w:val="28"/>
        </w:rPr>
        <w:t xml:space="preserve">  </w:t>
      </w:r>
      <w:proofErr w:type="spellStart"/>
      <w:r w:rsidRPr="00867326">
        <w:rPr>
          <w:b/>
          <w:sz w:val="28"/>
          <w:szCs w:val="28"/>
        </w:rPr>
        <w:t>Гамалей</w:t>
      </w:r>
      <w:proofErr w:type="spellEnd"/>
      <w:r w:rsidRPr="00867326">
        <w:rPr>
          <w:b/>
          <w:sz w:val="28"/>
          <w:szCs w:val="28"/>
        </w:rPr>
        <w:t xml:space="preserve"> </w:t>
      </w:r>
    </w:p>
    <w:p w:rsidR="00867326" w:rsidRPr="00867326" w:rsidRDefault="00867326" w:rsidP="00867326">
      <w:pPr>
        <w:rPr>
          <w:sz w:val="28"/>
          <w:szCs w:val="28"/>
        </w:rPr>
      </w:pPr>
    </w:p>
    <w:p w:rsidR="00867326" w:rsidRPr="00867326" w:rsidRDefault="00867326" w:rsidP="00867326">
      <w:pPr>
        <w:rPr>
          <w:sz w:val="28"/>
          <w:szCs w:val="28"/>
        </w:rPr>
      </w:pPr>
    </w:p>
    <w:p w:rsidR="00867326" w:rsidRPr="00867326" w:rsidRDefault="00867326" w:rsidP="00867326">
      <w:pPr>
        <w:rPr>
          <w:sz w:val="28"/>
          <w:szCs w:val="28"/>
        </w:rPr>
      </w:pPr>
    </w:p>
    <w:p w:rsidR="00867326" w:rsidRPr="00867326" w:rsidRDefault="00867326" w:rsidP="00867326">
      <w:pPr>
        <w:rPr>
          <w:sz w:val="28"/>
          <w:szCs w:val="28"/>
        </w:rPr>
      </w:pPr>
    </w:p>
    <w:p w:rsidR="00867326" w:rsidRPr="00867326" w:rsidRDefault="00867326" w:rsidP="00867326">
      <w:pPr>
        <w:rPr>
          <w:sz w:val="28"/>
          <w:szCs w:val="28"/>
        </w:rPr>
      </w:pPr>
    </w:p>
    <w:p w:rsidR="00867326" w:rsidRPr="00867326" w:rsidRDefault="00867326" w:rsidP="00867326">
      <w:pPr>
        <w:rPr>
          <w:sz w:val="28"/>
          <w:szCs w:val="28"/>
        </w:rPr>
      </w:pPr>
    </w:p>
    <w:p w:rsidR="00867326" w:rsidRPr="00867326" w:rsidRDefault="00867326" w:rsidP="00867326">
      <w:pPr>
        <w:rPr>
          <w:sz w:val="28"/>
          <w:szCs w:val="28"/>
        </w:rPr>
      </w:pPr>
    </w:p>
    <w:p w:rsidR="00867326" w:rsidRDefault="00867326" w:rsidP="00867326">
      <w:pPr>
        <w:rPr>
          <w:sz w:val="28"/>
          <w:szCs w:val="28"/>
        </w:rPr>
      </w:pPr>
    </w:p>
    <w:p w:rsidR="004673C2" w:rsidRDefault="00867326" w:rsidP="00867326">
      <w:pPr>
        <w:tabs>
          <w:tab w:val="left" w:pos="212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67326" w:rsidRDefault="00867326" w:rsidP="00867326">
      <w:pPr>
        <w:tabs>
          <w:tab w:val="left" w:pos="2128"/>
        </w:tabs>
        <w:rPr>
          <w:sz w:val="28"/>
          <w:szCs w:val="28"/>
        </w:rPr>
      </w:pPr>
    </w:p>
    <w:p w:rsidR="00F41425" w:rsidRDefault="00BD07C6" w:rsidP="00F41425">
      <w:pPr>
        <w:tabs>
          <w:tab w:val="left" w:pos="2128"/>
        </w:tabs>
        <w:jc w:val="right"/>
      </w:pPr>
      <w:r w:rsidRPr="00BD07C6">
        <w:t>Приложение 1</w:t>
      </w:r>
      <w:r w:rsidR="00F41425">
        <w:t>к</w:t>
      </w:r>
      <w:r w:rsidRPr="00BD07C6">
        <w:t xml:space="preserve"> приказу </w:t>
      </w:r>
      <w:proofErr w:type="spellStart"/>
      <w:r w:rsidRPr="00BD07C6">
        <w:t>Миннац</w:t>
      </w:r>
      <w:proofErr w:type="spellEnd"/>
      <w:r w:rsidRPr="00BD07C6">
        <w:t xml:space="preserve"> РД </w:t>
      </w:r>
    </w:p>
    <w:p w:rsidR="00BD07C6" w:rsidRPr="00BD07C6" w:rsidRDefault="00F41425" w:rsidP="00F41425">
      <w:pPr>
        <w:tabs>
          <w:tab w:val="left" w:pos="2128"/>
        </w:tabs>
        <w:jc w:val="right"/>
      </w:pPr>
      <w:r>
        <w:t xml:space="preserve"> № ___ </w:t>
      </w:r>
      <w:r w:rsidR="00BD07C6" w:rsidRPr="00BD07C6">
        <w:t>от «___» ___________ 2018 г.</w:t>
      </w:r>
    </w:p>
    <w:p w:rsidR="00BD07C6" w:rsidRDefault="00BD07C6" w:rsidP="00BD07C6">
      <w:pPr>
        <w:tabs>
          <w:tab w:val="left" w:pos="2128"/>
        </w:tabs>
        <w:jc w:val="center"/>
        <w:rPr>
          <w:b/>
          <w:sz w:val="28"/>
          <w:szCs w:val="28"/>
        </w:rPr>
      </w:pPr>
    </w:p>
    <w:p w:rsidR="00BD07C6" w:rsidRDefault="00BD07C6" w:rsidP="00BD07C6">
      <w:pPr>
        <w:tabs>
          <w:tab w:val="left" w:pos="2128"/>
        </w:tabs>
        <w:jc w:val="center"/>
        <w:rPr>
          <w:b/>
          <w:sz w:val="28"/>
          <w:szCs w:val="28"/>
        </w:rPr>
      </w:pPr>
    </w:p>
    <w:p w:rsidR="00867326" w:rsidRPr="00BD07C6" w:rsidRDefault="00BD07C6" w:rsidP="00BD07C6">
      <w:pPr>
        <w:tabs>
          <w:tab w:val="left" w:pos="2128"/>
        </w:tabs>
        <w:jc w:val="center"/>
        <w:rPr>
          <w:b/>
          <w:sz w:val="28"/>
          <w:szCs w:val="28"/>
        </w:rPr>
      </w:pPr>
      <w:r w:rsidRPr="00BD07C6">
        <w:rPr>
          <w:b/>
          <w:sz w:val="28"/>
          <w:szCs w:val="28"/>
        </w:rPr>
        <w:t>Состав  комиссии Министерства по национальной политике Республики Дагестан по индивидуальным служебным спорам</w:t>
      </w:r>
    </w:p>
    <w:p w:rsidR="00BD07C6" w:rsidRDefault="00BD07C6" w:rsidP="00867326">
      <w:pPr>
        <w:tabs>
          <w:tab w:val="left" w:pos="2128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683"/>
        <w:gridCol w:w="5542"/>
      </w:tblGrid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b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b/>
                <w:color w:val="000000"/>
                <w:sz w:val="27"/>
                <w:szCs w:val="27"/>
              </w:rPr>
              <w:t>Председатель комиссии:</w:t>
            </w:r>
          </w:p>
        </w:tc>
        <w:tc>
          <w:tcPr>
            <w:tcW w:w="683" w:type="dxa"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5542" w:type="dxa"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Давыдов Гарун</w:t>
            </w: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Абдусаламович</w:t>
            </w:r>
            <w:proofErr w:type="spellEnd"/>
          </w:p>
        </w:tc>
        <w:tc>
          <w:tcPr>
            <w:tcW w:w="683" w:type="dxa"/>
            <w:hideMark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</w:tc>
        <w:tc>
          <w:tcPr>
            <w:tcW w:w="5542" w:type="dxa"/>
            <w:hideMark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первый заместитель министра по национальной политике Республики Дагестан.</w:t>
            </w:r>
          </w:p>
        </w:tc>
      </w:tr>
      <w:tr w:rsidR="00867326" w:rsidRPr="004359BE" w:rsidTr="00867326">
        <w:tc>
          <w:tcPr>
            <w:tcW w:w="3346" w:type="dxa"/>
          </w:tcPr>
          <w:p w:rsidR="00867326" w:rsidRPr="004359BE" w:rsidRDefault="00867326" w:rsidP="00867326">
            <w:pPr>
              <w:rPr>
                <w:rFonts w:eastAsia="Courier New"/>
                <w:b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b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b/>
                <w:color w:val="000000"/>
                <w:sz w:val="27"/>
                <w:szCs w:val="27"/>
              </w:rPr>
              <w:t>Члены комиссии:</w:t>
            </w:r>
          </w:p>
        </w:tc>
        <w:tc>
          <w:tcPr>
            <w:tcW w:w="683" w:type="dxa"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5542" w:type="dxa"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683" w:type="dxa"/>
            <w:hideMark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5542" w:type="dxa"/>
            <w:hideMark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Даитбегов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Магомед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Ахмеднабиевич</w:t>
            </w:r>
            <w:proofErr w:type="spellEnd"/>
          </w:p>
        </w:tc>
        <w:tc>
          <w:tcPr>
            <w:tcW w:w="683" w:type="dxa"/>
            <w:hideMark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</w:tc>
        <w:tc>
          <w:tcPr>
            <w:tcW w:w="5542" w:type="dxa"/>
            <w:hideMark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начальник Управления национальной политики и информационного обеспечения Министерства по национальной политике Республики Дагестан.</w:t>
            </w:r>
          </w:p>
        </w:tc>
      </w:tr>
      <w:tr w:rsidR="00867326" w:rsidRPr="004359BE" w:rsidTr="00867326">
        <w:tc>
          <w:tcPr>
            <w:tcW w:w="3346" w:type="dxa"/>
            <w:hideMark/>
          </w:tcPr>
          <w:p w:rsidR="004359BE" w:rsidRPr="004359BE" w:rsidRDefault="004359BE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Гаджиев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Газимагомед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Магомедгаджиевич</w:t>
            </w:r>
            <w:proofErr w:type="spellEnd"/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4359BE" w:rsidRPr="004359BE" w:rsidRDefault="004359BE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Сагидова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Раисат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Шамильевна</w:t>
            </w:r>
            <w:proofErr w:type="spellEnd"/>
          </w:p>
        </w:tc>
        <w:tc>
          <w:tcPr>
            <w:tcW w:w="683" w:type="dxa"/>
            <w:hideMark/>
          </w:tcPr>
          <w:p w:rsidR="004359BE" w:rsidRPr="004359BE" w:rsidRDefault="004359BE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4359BE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4359BE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  </w:t>
            </w:r>
          </w:p>
          <w:p w:rsidR="00867326" w:rsidRPr="004359BE" w:rsidRDefault="00867326" w:rsidP="004359BE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</w:tc>
        <w:tc>
          <w:tcPr>
            <w:tcW w:w="5542" w:type="dxa"/>
            <w:hideMark/>
          </w:tcPr>
          <w:p w:rsidR="004359BE" w:rsidRPr="004359BE" w:rsidRDefault="004359BE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начальник Управления международных, межрегиональных связей и работы с институтами гражданского общества Министерства по национальной политике Республики Дагестан.</w:t>
            </w:r>
          </w:p>
          <w:p w:rsidR="004359BE" w:rsidRPr="004359BE" w:rsidRDefault="004359BE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и</w:t>
            </w:r>
            <w:proofErr w:type="gramStart"/>
            <w:r w:rsidRPr="004359BE">
              <w:rPr>
                <w:rFonts w:eastAsia="Courier New"/>
                <w:color w:val="000000"/>
                <w:sz w:val="27"/>
                <w:szCs w:val="27"/>
              </w:rPr>
              <w:t>.о</w:t>
            </w:r>
            <w:proofErr w:type="spellEnd"/>
            <w:proofErr w:type="gram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начальника отдела государственной службы и кадров</w:t>
            </w: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Мугаджирова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Мадина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Магомедрасуловна</w:t>
            </w:r>
            <w:proofErr w:type="spellEnd"/>
          </w:p>
        </w:tc>
        <w:tc>
          <w:tcPr>
            <w:tcW w:w="683" w:type="dxa"/>
            <w:hideMark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</w:tc>
        <w:tc>
          <w:tcPr>
            <w:tcW w:w="5542" w:type="dxa"/>
            <w:hideMark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консультант отдела государственной службы и кадров</w:t>
            </w: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(председатель профкома).</w:t>
            </w: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Магомедова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Наида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Магомедрасуловна</w:t>
            </w:r>
            <w:proofErr w:type="spellEnd"/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По согласованию</w:t>
            </w:r>
          </w:p>
        </w:tc>
        <w:tc>
          <w:tcPr>
            <w:tcW w:w="683" w:type="dxa"/>
            <w:hideMark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</w:tc>
        <w:tc>
          <w:tcPr>
            <w:tcW w:w="5542" w:type="dxa"/>
            <w:hideMark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.</w:t>
            </w: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консультант отдела по координации внешних связей и работы с соотечественниками (член профкома).</w:t>
            </w: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Представитель Управления 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b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b/>
                <w:color w:val="000000"/>
                <w:sz w:val="27"/>
                <w:szCs w:val="27"/>
              </w:rPr>
              <w:t>Секретарь комиссии:</w:t>
            </w:r>
          </w:p>
        </w:tc>
        <w:tc>
          <w:tcPr>
            <w:tcW w:w="683" w:type="dxa"/>
          </w:tcPr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5542" w:type="dxa"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</w:tc>
      </w:tr>
      <w:tr w:rsidR="00867326" w:rsidRPr="004359BE" w:rsidTr="00867326">
        <w:tc>
          <w:tcPr>
            <w:tcW w:w="3346" w:type="dxa"/>
            <w:hideMark/>
          </w:tcPr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rPr>
                <w:rFonts w:eastAsia="Courier New"/>
                <w:color w:val="000000"/>
                <w:sz w:val="27"/>
                <w:szCs w:val="27"/>
              </w:rPr>
            </w:pP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Самадов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Абдулгамид</w:t>
            </w:r>
            <w:proofErr w:type="spellEnd"/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59BE">
              <w:rPr>
                <w:rFonts w:eastAsia="Courier New"/>
                <w:color w:val="000000"/>
                <w:sz w:val="27"/>
                <w:szCs w:val="27"/>
              </w:rPr>
              <w:t>Расулович</w:t>
            </w:r>
            <w:proofErr w:type="spellEnd"/>
          </w:p>
        </w:tc>
        <w:tc>
          <w:tcPr>
            <w:tcW w:w="683" w:type="dxa"/>
            <w:hideMark/>
          </w:tcPr>
          <w:p w:rsidR="00867326" w:rsidRPr="004359BE" w:rsidRDefault="00867326" w:rsidP="004359BE">
            <w:pPr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>-</w:t>
            </w:r>
          </w:p>
        </w:tc>
        <w:tc>
          <w:tcPr>
            <w:tcW w:w="5542" w:type="dxa"/>
            <w:hideMark/>
          </w:tcPr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867326" w:rsidRPr="004359BE" w:rsidRDefault="00867326" w:rsidP="00867326">
            <w:pPr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4359BE">
              <w:rPr>
                <w:rFonts w:eastAsia="Courier New"/>
                <w:color w:val="000000"/>
                <w:sz w:val="27"/>
                <w:szCs w:val="27"/>
              </w:rPr>
              <w:t xml:space="preserve">главный специалист-эксперт отдела государственной службы и кадров Министерства по национальной политике Республики Дагестан. </w:t>
            </w:r>
          </w:p>
        </w:tc>
      </w:tr>
    </w:tbl>
    <w:p w:rsidR="00867326" w:rsidRPr="004359BE" w:rsidRDefault="00867326" w:rsidP="00867326">
      <w:pPr>
        <w:tabs>
          <w:tab w:val="left" w:pos="2128"/>
        </w:tabs>
        <w:rPr>
          <w:sz w:val="27"/>
          <w:szCs w:val="27"/>
        </w:rPr>
      </w:pPr>
    </w:p>
    <w:sectPr w:rsidR="00867326" w:rsidRPr="0043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B4"/>
    <w:rsid w:val="004359BE"/>
    <w:rsid w:val="004673C2"/>
    <w:rsid w:val="00561B3B"/>
    <w:rsid w:val="00867326"/>
    <w:rsid w:val="008822B4"/>
    <w:rsid w:val="00A669C8"/>
    <w:rsid w:val="00B72A60"/>
    <w:rsid w:val="00BD07C6"/>
    <w:rsid w:val="00D328D8"/>
    <w:rsid w:val="00F41425"/>
    <w:rsid w:val="00F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73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73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Эльдаров</dc:creator>
  <cp:lastModifiedBy>Магомед Эльдаров</cp:lastModifiedBy>
  <cp:revision>3</cp:revision>
  <cp:lastPrinted>2018-05-25T07:40:00Z</cp:lastPrinted>
  <dcterms:created xsi:type="dcterms:W3CDTF">2018-05-24T14:13:00Z</dcterms:created>
  <dcterms:modified xsi:type="dcterms:W3CDTF">2018-05-31T08:15:00Z</dcterms:modified>
</cp:coreProperties>
</file>